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E59" w:rsidRPr="003F4E59" w:rsidRDefault="003F4E59" w:rsidP="003F4E59">
      <w:pPr>
        <w:spacing w:after="0" w:line="240" w:lineRule="auto"/>
        <w:ind w:left="1020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4E59">
        <w:rPr>
          <w:rFonts w:ascii="Times New Roman" w:eastAsia="Calibri" w:hAnsi="Times New Roman" w:cs="Times New Roman"/>
          <w:sz w:val="28"/>
          <w:szCs w:val="28"/>
        </w:rPr>
        <w:t xml:space="preserve">Приложение   </w:t>
      </w:r>
    </w:p>
    <w:p w:rsidR="003F4E59" w:rsidRPr="003F4E59" w:rsidRDefault="003F4E59" w:rsidP="003F4E59">
      <w:pPr>
        <w:spacing w:after="0" w:line="240" w:lineRule="auto"/>
        <w:ind w:left="1020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4E59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3F4E59" w:rsidRPr="003F4E59" w:rsidRDefault="003F4E59" w:rsidP="003F4E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4E5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proofErr w:type="spellStart"/>
      <w:r w:rsidRPr="003F4E59">
        <w:rPr>
          <w:rFonts w:ascii="Times New Roman" w:eastAsia="Calibri" w:hAnsi="Times New Roman" w:cs="Times New Roman"/>
          <w:sz w:val="28"/>
          <w:szCs w:val="28"/>
        </w:rPr>
        <w:t>Загваздинского</w:t>
      </w:r>
      <w:proofErr w:type="spellEnd"/>
      <w:r w:rsidRPr="003F4E5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3F4E59" w:rsidRPr="003F4E59" w:rsidRDefault="003F4E59" w:rsidP="003F4E59">
      <w:pPr>
        <w:spacing w:after="0" w:line="240" w:lineRule="auto"/>
        <w:ind w:left="10206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4E59">
        <w:rPr>
          <w:rFonts w:ascii="Times New Roman" w:eastAsia="Calibri" w:hAnsi="Times New Roman" w:cs="Times New Roman"/>
          <w:sz w:val="28"/>
          <w:szCs w:val="28"/>
        </w:rPr>
        <w:t>Усть-Ишимского</w:t>
      </w:r>
      <w:proofErr w:type="spellEnd"/>
      <w:r w:rsidRPr="003F4E5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3F4E59" w:rsidRPr="003F4E59" w:rsidRDefault="003F4E59" w:rsidP="003F4E59">
      <w:pPr>
        <w:spacing w:after="0" w:line="240" w:lineRule="auto"/>
        <w:ind w:left="1020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4E59">
        <w:rPr>
          <w:rFonts w:ascii="Times New Roman" w:eastAsia="Calibri" w:hAnsi="Times New Roman" w:cs="Times New Roman"/>
          <w:sz w:val="28"/>
          <w:szCs w:val="28"/>
        </w:rPr>
        <w:t xml:space="preserve">«28» марта 2024 года №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bookmarkStart w:id="0" w:name="_GoBack"/>
      <w:bookmarkEnd w:id="0"/>
      <w:r w:rsidRPr="003F4E59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BB17D8" w:rsidRPr="00AE6B04" w:rsidRDefault="00AE6B04" w:rsidP="00A36C3A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B04">
        <w:rPr>
          <w:rFonts w:ascii="Times New Roman" w:eastAsia="Calibri" w:hAnsi="Times New Roman" w:cs="Times New Roman"/>
          <w:sz w:val="28"/>
          <w:szCs w:val="28"/>
        </w:rPr>
        <w:t>План («дорожн</w:t>
      </w:r>
      <w:r w:rsidR="009A5EC0">
        <w:rPr>
          <w:rFonts w:ascii="Times New Roman" w:eastAsia="Calibri" w:hAnsi="Times New Roman" w:cs="Times New Roman"/>
          <w:sz w:val="28"/>
          <w:szCs w:val="28"/>
        </w:rPr>
        <w:t>ая</w:t>
      </w:r>
      <w:r w:rsidRPr="00AE6B04">
        <w:rPr>
          <w:rFonts w:ascii="Times New Roman" w:eastAsia="Calibri" w:hAnsi="Times New Roman" w:cs="Times New Roman"/>
          <w:sz w:val="28"/>
          <w:szCs w:val="28"/>
        </w:rPr>
        <w:t xml:space="preserve"> карт</w:t>
      </w:r>
      <w:r w:rsidR="009A5EC0">
        <w:rPr>
          <w:rFonts w:ascii="Times New Roman" w:eastAsia="Calibri" w:hAnsi="Times New Roman" w:cs="Times New Roman"/>
          <w:sz w:val="28"/>
          <w:szCs w:val="28"/>
        </w:rPr>
        <w:t>а</w:t>
      </w:r>
      <w:r w:rsidRPr="00AE6B04">
        <w:rPr>
          <w:rFonts w:ascii="Times New Roman" w:eastAsia="Calibri" w:hAnsi="Times New Roman" w:cs="Times New Roman"/>
          <w:sz w:val="28"/>
          <w:szCs w:val="28"/>
        </w:rPr>
        <w:t>») п</w:t>
      </w:r>
      <w:r w:rsidR="00F90658">
        <w:rPr>
          <w:rFonts w:ascii="Times New Roman" w:eastAsia="Calibri" w:hAnsi="Times New Roman" w:cs="Times New Roman"/>
          <w:sz w:val="28"/>
          <w:szCs w:val="28"/>
        </w:rPr>
        <w:t xml:space="preserve">о погашению (реструктуризации) </w:t>
      </w:r>
      <w:r w:rsidRPr="00AE6B04">
        <w:rPr>
          <w:rFonts w:ascii="Times New Roman" w:eastAsia="Calibri" w:hAnsi="Times New Roman" w:cs="Times New Roman"/>
          <w:sz w:val="28"/>
          <w:szCs w:val="28"/>
        </w:rPr>
        <w:t>просроченной кредиторской задолженности    бюджета</w:t>
      </w:r>
      <w:r w:rsidR="00710F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FC9">
        <w:rPr>
          <w:rFonts w:ascii="Times New Roman" w:eastAsia="Calibri" w:hAnsi="Times New Roman" w:cs="Times New Roman"/>
          <w:sz w:val="28"/>
          <w:szCs w:val="28"/>
        </w:rPr>
        <w:t>Загваздинского</w:t>
      </w:r>
      <w:proofErr w:type="spellEnd"/>
      <w:r w:rsidR="00710FC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AE6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6B04">
        <w:rPr>
          <w:rFonts w:ascii="Times New Roman" w:eastAsia="Calibri" w:hAnsi="Times New Roman" w:cs="Times New Roman"/>
          <w:sz w:val="28"/>
          <w:szCs w:val="28"/>
        </w:rPr>
        <w:t>Усть-Ишимского</w:t>
      </w:r>
      <w:proofErr w:type="spellEnd"/>
      <w:r w:rsidRPr="00AE6B0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</w:t>
      </w:r>
      <w:r w:rsidR="009A5EC0" w:rsidRPr="009A5EC0">
        <w:t xml:space="preserve"> </w:t>
      </w:r>
      <w:r w:rsidR="009A5EC0" w:rsidRPr="009A5EC0">
        <w:rPr>
          <w:rFonts w:ascii="Times New Roman" w:eastAsia="Calibri" w:hAnsi="Times New Roman" w:cs="Times New Roman"/>
          <w:sz w:val="28"/>
          <w:szCs w:val="28"/>
        </w:rPr>
        <w:t>и бюджетных (автономных) учреждений поселения (без учета объема просроченной кредиторской задолженности за счет средств от приносящей доход деятельности)</w:t>
      </w:r>
      <w:r w:rsidR="009A5EC0">
        <w:rPr>
          <w:rFonts w:ascii="Times New Roman" w:eastAsia="Calibri" w:hAnsi="Times New Roman" w:cs="Times New Roman"/>
          <w:sz w:val="28"/>
          <w:szCs w:val="28"/>
        </w:rPr>
        <w:t xml:space="preserve"> на 2024-2026 годы</w:t>
      </w:r>
      <w:r w:rsidR="00710FC9">
        <w:rPr>
          <w:rFonts w:ascii="Times New Roman" w:eastAsia="Calibri" w:hAnsi="Times New Roman" w:cs="Times New Roman"/>
          <w:sz w:val="28"/>
          <w:szCs w:val="28"/>
        </w:rPr>
        <w:t>.</w:t>
      </w:r>
      <w:r w:rsidRPr="00AE6B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6122"/>
        <w:gridCol w:w="3917"/>
        <w:gridCol w:w="3849"/>
      </w:tblGrid>
      <w:tr w:rsidR="00A36C3A" w:rsidTr="00A36C3A">
        <w:tc>
          <w:tcPr>
            <w:tcW w:w="675" w:type="dxa"/>
          </w:tcPr>
          <w:p w:rsidR="00A36C3A" w:rsidRDefault="00A36C3A" w:rsidP="00A3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A36C3A" w:rsidRDefault="00A36C3A" w:rsidP="00A3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969" w:type="dxa"/>
          </w:tcPr>
          <w:p w:rsidR="00A36C3A" w:rsidRDefault="00A36C3A" w:rsidP="00A3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905" w:type="dxa"/>
          </w:tcPr>
          <w:p w:rsidR="00A36C3A" w:rsidRDefault="00A36C3A" w:rsidP="00A3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D9723A" w:rsidTr="00A36C3A">
        <w:tc>
          <w:tcPr>
            <w:tcW w:w="675" w:type="dxa"/>
          </w:tcPr>
          <w:p w:rsidR="00D9723A" w:rsidRDefault="00D9723A" w:rsidP="00A3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D9723A" w:rsidRDefault="00AE6B04" w:rsidP="00710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ежемесячного контроля за отсутствием по состоянию на 1-е число каждого месяца просроченной  кредиторской задолжен</w:t>
            </w:r>
            <w:r w:rsidR="00710FC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ости, источником финансового обеспечения деятельности которых являются средства бюджета</w:t>
            </w:r>
            <w:r w:rsidR="00710F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0FC9">
              <w:rPr>
                <w:rFonts w:ascii="Times New Roman" w:eastAsia="Calibri" w:hAnsi="Times New Roman" w:cs="Times New Roman"/>
                <w:sz w:val="28"/>
                <w:szCs w:val="28"/>
              </w:rPr>
              <w:t>Загваздинского</w:t>
            </w:r>
            <w:proofErr w:type="spellEnd"/>
            <w:r w:rsidR="00710F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Усть-Ишимского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Омской области, в части расходов на оплату труда, уплату взносов</w:t>
            </w:r>
          </w:p>
        </w:tc>
        <w:tc>
          <w:tcPr>
            <w:tcW w:w="3969" w:type="dxa"/>
          </w:tcPr>
          <w:p w:rsidR="00D9723A" w:rsidRDefault="00AE6B04" w:rsidP="00710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  <w:r w:rsidR="00710F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0FC9">
              <w:rPr>
                <w:rFonts w:ascii="Times New Roman" w:eastAsia="Calibri" w:hAnsi="Times New Roman" w:cs="Times New Roman"/>
                <w:sz w:val="28"/>
                <w:szCs w:val="28"/>
              </w:rPr>
              <w:t>Загваздинского</w:t>
            </w:r>
            <w:proofErr w:type="spellEnd"/>
            <w:r w:rsidR="00710F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6E91">
              <w:rPr>
                <w:rFonts w:ascii="Times New Roman" w:hAnsi="Times New Roman" w:cs="Times New Roman"/>
                <w:sz w:val="28"/>
                <w:szCs w:val="28"/>
              </w:rPr>
              <w:t>Усть-Ишимского</w:t>
            </w:r>
            <w:proofErr w:type="spellEnd"/>
            <w:r w:rsidR="00B66E9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05" w:type="dxa"/>
          </w:tcPr>
          <w:p w:rsidR="00D9723A" w:rsidRDefault="00A755AB" w:rsidP="00A3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</w:tr>
      <w:tr w:rsidR="00A36C3A" w:rsidTr="00A36C3A">
        <w:tc>
          <w:tcPr>
            <w:tcW w:w="675" w:type="dxa"/>
          </w:tcPr>
          <w:p w:rsidR="00A36C3A" w:rsidRDefault="00D9723A" w:rsidP="00A3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A36C3A" w:rsidRDefault="00AE6B04" w:rsidP="00AE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инвентаризации кредиторской задолженности перед составлением бухгалтерской (бюджетной) отчетности</w:t>
            </w:r>
          </w:p>
        </w:tc>
        <w:tc>
          <w:tcPr>
            <w:tcW w:w="3969" w:type="dxa"/>
          </w:tcPr>
          <w:p w:rsidR="00A36C3A" w:rsidRDefault="00710FC9" w:rsidP="00A3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Загваздинского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Усть-Ишимского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3905" w:type="dxa"/>
          </w:tcPr>
          <w:p w:rsidR="00A36C3A" w:rsidRDefault="00A755AB" w:rsidP="00A3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9154BC" w:rsidTr="00A36C3A">
        <w:tc>
          <w:tcPr>
            <w:tcW w:w="675" w:type="dxa"/>
          </w:tcPr>
          <w:p w:rsidR="009154BC" w:rsidRDefault="009154BC" w:rsidP="00A3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237" w:type="dxa"/>
          </w:tcPr>
          <w:p w:rsidR="009154BC" w:rsidRPr="00D412A1" w:rsidRDefault="00AE6B04" w:rsidP="00AE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внутреннего аудита по мероприятиям, направленным на снижение кредиторской задолженности и недопущению роста просроченной кредиторской задолженности</w:t>
            </w:r>
          </w:p>
        </w:tc>
        <w:tc>
          <w:tcPr>
            <w:tcW w:w="3969" w:type="dxa"/>
          </w:tcPr>
          <w:p w:rsidR="009154BC" w:rsidRDefault="00710FC9" w:rsidP="00A3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Загваздинского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Усть-Ишимского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3905" w:type="dxa"/>
          </w:tcPr>
          <w:p w:rsidR="009154BC" w:rsidRDefault="00A755AB" w:rsidP="00A3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A36C3A" w:rsidTr="00A36C3A">
        <w:tc>
          <w:tcPr>
            <w:tcW w:w="675" w:type="dxa"/>
          </w:tcPr>
          <w:p w:rsidR="00A36C3A" w:rsidRDefault="009154BC" w:rsidP="00A3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972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A36C3A" w:rsidRPr="00AF7A0A" w:rsidRDefault="00CB2BFA" w:rsidP="00CB2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возможности реструктуризации просроченной кредиторской задолженности</w:t>
            </w:r>
          </w:p>
        </w:tc>
        <w:tc>
          <w:tcPr>
            <w:tcW w:w="3969" w:type="dxa"/>
          </w:tcPr>
          <w:p w:rsidR="00A36C3A" w:rsidRDefault="00710FC9" w:rsidP="00A3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Загваздинского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Усть-Ишимского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3905" w:type="dxa"/>
          </w:tcPr>
          <w:p w:rsidR="00A36C3A" w:rsidRDefault="00A755AB" w:rsidP="00A3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752B22" w:rsidTr="00A36C3A">
        <w:tc>
          <w:tcPr>
            <w:tcW w:w="675" w:type="dxa"/>
          </w:tcPr>
          <w:p w:rsidR="00752B22" w:rsidRDefault="00752B22" w:rsidP="00A3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752B22" w:rsidRDefault="00CB2BFA" w:rsidP="00CB2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Списание сумм просроченной кредиторской задолженности с истекшим сроком исковой давности</w:t>
            </w:r>
          </w:p>
        </w:tc>
        <w:tc>
          <w:tcPr>
            <w:tcW w:w="3969" w:type="dxa"/>
          </w:tcPr>
          <w:p w:rsidR="00752B22" w:rsidRDefault="00710FC9" w:rsidP="00A3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Загваздинского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Усть-Ишимского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3905" w:type="dxa"/>
          </w:tcPr>
          <w:p w:rsidR="00752B22" w:rsidRDefault="00260FB0" w:rsidP="00A3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36C3A" w:rsidTr="00A36C3A">
        <w:tc>
          <w:tcPr>
            <w:tcW w:w="675" w:type="dxa"/>
          </w:tcPr>
          <w:p w:rsidR="00A36C3A" w:rsidRDefault="00752B22" w:rsidP="00A3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236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A36C3A" w:rsidRPr="0085353F" w:rsidRDefault="00CB2BFA" w:rsidP="00CB2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за осуществлением своевременной оплатой по муниципальных контрактам (договорам) на покупку товара, выполнение работ и оказание услуг для муниципальных нужд</w:t>
            </w:r>
          </w:p>
        </w:tc>
        <w:tc>
          <w:tcPr>
            <w:tcW w:w="3969" w:type="dxa"/>
          </w:tcPr>
          <w:p w:rsidR="00A36C3A" w:rsidRDefault="00710FC9" w:rsidP="00A3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Загваздинского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Усть-Ишимского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3905" w:type="dxa"/>
          </w:tcPr>
          <w:p w:rsidR="00A36C3A" w:rsidRDefault="00260FB0" w:rsidP="00A3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36C3A" w:rsidTr="00A36C3A">
        <w:tc>
          <w:tcPr>
            <w:tcW w:w="675" w:type="dxa"/>
          </w:tcPr>
          <w:p w:rsidR="00A36C3A" w:rsidRDefault="00752B22" w:rsidP="00A3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62D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A36C3A" w:rsidRDefault="009C7B31" w:rsidP="009C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за осуществлением своевременных выплат и обязательных платежей по иным основаниям</w:t>
            </w:r>
          </w:p>
        </w:tc>
        <w:tc>
          <w:tcPr>
            <w:tcW w:w="3969" w:type="dxa"/>
          </w:tcPr>
          <w:p w:rsidR="00A36C3A" w:rsidRDefault="00710FC9" w:rsidP="00A3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Загваздинского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Усть-Ишимского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Омской области</w:t>
            </w:r>
          </w:p>
        </w:tc>
        <w:tc>
          <w:tcPr>
            <w:tcW w:w="3905" w:type="dxa"/>
          </w:tcPr>
          <w:p w:rsidR="00A36C3A" w:rsidRDefault="00260FB0" w:rsidP="00A3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</w:tr>
      <w:tr w:rsidR="00A36C3A" w:rsidTr="00A36C3A">
        <w:tc>
          <w:tcPr>
            <w:tcW w:w="675" w:type="dxa"/>
          </w:tcPr>
          <w:p w:rsidR="00A36C3A" w:rsidRDefault="00752B22" w:rsidP="00A3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C62D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A36C3A" w:rsidRDefault="009C7B31" w:rsidP="009C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 комитет финансов и контроля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Усть-Ишимского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 письменных пояснений о причинах возникновения просроченной задолженности,  о мерах, принимаемым для ее погашения, с указанием сроков погашения</w:t>
            </w:r>
          </w:p>
        </w:tc>
        <w:tc>
          <w:tcPr>
            <w:tcW w:w="3969" w:type="dxa"/>
          </w:tcPr>
          <w:p w:rsidR="00A36C3A" w:rsidRDefault="00710FC9" w:rsidP="00A3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Загваздинского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Усть-Ишимского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3905" w:type="dxa"/>
          </w:tcPr>
          <w:p w:rsidR="00A36C3A" w:rsidRDefault="00260FB0" w:rsidP="00A3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2F7A5D" w:rsidTr="00A36C3A">
        <w:tc>
          <w:tcPr>
            <w:tcW w:w="675" w:type="dxa"/>
          </w:tcPr>
          <w:p w:rsidR="002F7A5D" w:rsidRDefault="002F7A5D" w:rsidP="00A3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37" w:type="dxa"/>
          </w:tcPr>
          <w:p w:rsidR="002F7A5D" w:rsidRDefault="009C7B31" w:rsidP="009C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дополнительных доходов, а также средств, в результате проведенной оптимизации расходов, на погашение просроченной кредиторской задолженности</w:t>
            </w:r>
          </w:p>
        </w:tc>
        <w:tc>
          <w:tcPr>
            <w:tcW w:w="3969" w:type="dxa"/>
          </w:tcPr>
          <w:p w:rsidR="007C005A" w:rsidRDefault="00710FC9" w:rsidP="00A3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Загваздинского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Усть-Ишимского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3905" w:type="dxa"/>
          </w:tcPr>
          <w:p w:rsidR="002F7A5D" w:rsidRDefault="00260FB0" w:rsidP="00A3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</w:tbl>
    <w:p w:rsidR="00A36C3A" w:rsidRPr="00A36C3A" w:rsidRDefault="00A36C3A" w:rsidP="00A36C3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36C3A" w:rsidRPr="00A36C3A" w:rsidSect="00B02E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44"/>
    <w:rsid w:val="00023649"/>
    <w:rsid w:val="000C1299"/>
    <w:rsid w:val="001B2342"/>
    <w:rsid w:val="00260FB0"/>
    <w:rsid w:val="002F7A5D"/>
    <w:rsid w:val="003D1F35"/>
    <w:rsid w:val="003F4E59"/>
    <w:rsid w:val="00455272"/>
    <w:rsid w:val="004979AB"/>
    <w:rsid w:val="00541FF8"/>
    <w:rsid w:val="00624A45"/>
    <w:rsid w:val="006A346A"/>
    <w:rsid w:val="00710FC9"/>
    <w:rsid w:val="00752B22"/>
    <w:rsid w:val="007C005A"/>
    <w:rsid w:val="0085353F"/>
    <w:rsid w:val="008B7494"/>
    <w:rsid w:val="009154BC"/>
    <w:rsid w:val="009A5EC0"/>
    <w:rsid w:val="009C7B31"/>
    <w:rsid w:val="009F10C8"/>
    <w:rsid w:val="00A36C3A"/>
    <w:rsid w:val="00A755AB"/>
    <w:rsid w:val="00AA2C76"/>
    <w:rsid w:val="00AE0544"/>
    <w:rsid w:val="00AE6B04"/>
    <w:rsid w:val="00AF6933"/>
    <w:rsid w:val="00AF7A0A"/>
    <w:rsid w:val="00B02EB9"/>
    <w:rsid w:val="00B5301F"/>
    <w:rsid w:val="00B66E91"/>
    <w:rsid w:val="00BB17D8"/>
    <w:rsid w:val="00C62DAD"/>
    <w:rsid w:val="00C635A2"/>
    <w:rsid w:val="00CB2BFA"/>
    <w:rsid w:val="00CC744E"/>
    <w:rsid w:val="00D412A1"/>
    <w:rsid w:val="00D9723A"/>
    <w:rsid w:val="00F15741"/>
    <w:rsid w:val="00F9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93689"/>
  <w15:docId w15:val="{0BCAD9D6-2B21-4B98-A727-68093551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User</cp:lastModifiedBy>
  <cp:revision>6</cp:revision>
  <dcterms:created xsi:type="dcterms:W3CDTF">2024-04-05T04:27:00Z</dcterms:created>
  <dcterms:modified xsi:type="dcterms:W3CDTF">2024-04-11T10:25:00Z</dcterms:modified>
</cp:coreProperties>
</file>